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701"/>
        <w:gridCol w:w="7937"/>
      </w:tblGrid>
      <w:tr w:rsidR="007F7CC3" w14:paraId="54D5E2D4" w14:textId="77777777">
        <w:trPr>
          <w:jc w:val="center"/>
        </w:trPr>
        <w:tc>
          <w:tcPr>
            <w:tcW w:w="1701" w:type="dxa"/>
            <w:tcBorders>
              <w:top w:val="nil"/>
              <w:left w:val="nil"/>
              <w:bottom w:val="nil"/>
              <w:right w:val="nil"/>
            </w:tcBorders>
            <w:vAlign w:val="center"/>
          </w:tcPr>
          <w:p w14:paraId="139778A8" w14:textId="77777777" w:rsidR="007F7CC3" w:rsidRDefault="00000000">
            <w:pPr>
              <w:spacing w:after="0"/>
              <w:jc w:val="center"/>
            </w:pPr>
            <w:r>
              <w:rPr>
                <w:noProof/>
              </w:rPr>
              <w:drawing>
                <wp:inline distT="0" distB="0" distL="0" distR="0" wp14:anchorId="5CC12CE4" wp14:editId="79E4078F">
                  <wp:extent cx="737999" cy="6747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ibu_logo_cropped.png"/>
                          <pic:cNvPicPr/>
                        </pic:nvPicPr>
                        <pic:blipFill>
                          <a:blip r:embed="rId6"/>
                          <a:stretch>
                            <a:fillRect/>
                          </a:stretch>
                        </pic:blipFill>
                        <pic:spPr>
                          <a:xfrm>
                            <a:off x="0" y="0"/>
                            <a:ext cx="737999" cy="674742"/>
                          </a:xfrm>
                          <a:prstGeom prst="rect">
                            <a:avLst/>
                          </a:prstGeom>
                        </pic:spPr>
                      </pic:pic>
                    </a:graphicData>
                  </a:graphic>
                </wp:inline>
              </w:drawing>
            </w:r>
          </w:p>
        </w:tc>
        <w:tc>
          <w:tcPr>
            <w:tcW w:w="7937" w:type="dxa"/>
            <w:tcBorders>
              <w:top w:val="nil"/>
              <w:left w:val="nil"/>
              <w:bottom w:val="nil"/>
              <w:right w:val="nil"/>
            </w:tcBorders>
            <w:vAlign w:val="center"/>
          </w:tcPr>
          <w:p w14:paraId="34FC79B5" w14:textId="77777777" w:rsidR="007F7CC3" w:rsidRDefault="00000000">
            <w:pPr>
              <w:spacing w:after="0"/>
              <w:jc w:val="center"/>
            </w:pPr>
            <w:r>
              <w:rPr>
                <w:b/>
                <w:sz w:val="23"/>
              </w:rPr>
              <w:t>SEKOLAH TINGGI AGAMA ISLAM</w:t>
            </w:r>
            <w:r>
              <w:br/>
            </w:r>
            <w:r>
              <w:rPr>
                <w:b/>
                <w:color w:val="008046"/>
                <w:sz w:val="34"/>
              </w:rPr>
              <w:t>" BUSTANUL ULUM "</w:t>
            </w:r>
            <w:r>
              <w:br/>
            </w:r>
            <w:r>
              <w:rPr>
                <w:b/>
                <w:sz w:val="21"/>
              </w:rPr>
              <w:t>STATUS TERAKREDITASI</w:t>
            </w:r>
            <w:r>
              <w:br/>
            </w:r>
            <w:r>
              <w:rPr>
                <w:b/>
                <w:sz w:val="17"/>
              </w:rPr>
              <w:t>BAN-PT. No. 2213/SK/BAN-PT/Ak.Ppj/PT/V/2025</w:t>
            </w:r>
            <w:r>
              <w:br/>
            </w:r>
            <w:r>
              <w:rPr>
                <w:b/>
                <w:sz w:val="17"/>
              </w:rPr>
              <w:t>Prodi Manajemen Pendidikan Islam Dan Hukum Keluarga Islam</w:t>
            </w:r>
          </w:p>
        </w:tc>
      </w:tr>
    </w:tbl>
    <w:p w14:paraId="2C6BC332" w14:textId="77777777" w:rsidR="007F7CC3" w:rsidRDefault="00000000">
      <w:pPr>
        <w:spacing w:after="0"/>
        <w:jc w:val="center"/>
      </w:pPr>
      <w:r>
        <w:rPr>
          <w:b/>
          <w:sz w:val="15"/>
        </w:rPr>
        <w:t>Jl. Doktren No. 26 Telp. (0334) 390444 Krai Yosowilangun Lumajang 67382 email staibu@gmail.com</w:t>
      </w:r>
    </w:p>
    <w:tbl>
      <w:tblPr>
        <w:tblW w:w="0" w:type="auto"/>
        <w:jc w:val="center"/>
        <w:tblLayout w:type="fixed"/>
        <w:tblLook w:val="04A0" w:firstRow="1" w:lastRow="0" w:firstColumn="1" w:lastColumn="0" w:noHBand="0" w:noVBand="1"/>
      </w:tblPr>
      <w:tblGrid>
        <w:gridCol w:w="9638"/>
      </w:tblGrid>
      <w:tr w:rsidR="007F7CC3" w14:paraId="623C74BC" w14:textId="77777777">
        <w:trPr>
          <w:trHeight w:val="17"/>
          <w:jc w:val="center"/>
        </w:trPr>
        <w:tc>
          <w:tcPr>
            <w:tcW w:w="9638" w:type="dxa"/>
            <w:tcBorders>
              <w:top w:val="single" w:sz="6" w:space="0" w:color="000000"/>
              <w:left w:val="nil"/>
              <w:bottom w:val="nil"/>
              <w:right w:val="nil"/>
            </w:tcBorders>
          </w:tcPr>
          <w:p w14:paraId="3D2C2962" w14:textId="77777777" w:rsidR="007F7CC3" w:rsidRDefault="007F7CC3">
            <w:pPr>
              <w:spacing w:after="0"/>
            </w:pPr>
          </w:p>
        </w:tc>
      </w:tr>
      <w:tr w:rsidR="007F7CC3" w14:paraId="5F3A6F69" w14:textId="77777777">
        <w:trPr>
          <w:trHeight w:val="17"/>
          <w:jc w:val="center"/>
        </w:trPr>
        <w:tc>
          <w:tcPr>
            <w:tcW w:w="9638" w:type="dxa"/>
            <w:tcBorders>
              <w:top w:val="single" w:sz="3" w:space="0" w:color="000000"/>
              <w:left w:val="nil"/>
              <w:bottom w:val="nil"/>
              <w:right w:val="nil"/>
            </w:tcBorders>
          </w:tcPr>
          <w:p w14:paraId="44572BDC" w14:textId="77777777" w:rsidR="007F7CC3" w:rsidRDefault="007F7CC3">
            <w:pPr>
              <w:spacing w:after="0"/>
            </w:pPr>
          </w:p>
        </w:tc>
      </w:tr>
    </w:tbl>
    <w:p w14:paraId="5FD0FCD7" w14:textId="77777777" w:rsidR="007F7CC3" w:rsidRDefault="007F7CC3">
      <w:pPr>
        <w:spacing w:after="0" w:line="120" w:lineRule="auto"/>
      </w:pPr>
    </w:p>
    <w:p w14:paraId="6F809AF2" w14:textId="77777777" w:rsidR="007F7CC3" w:rsidRDefault="00000000">
      <w:pPr>
        <w:keepNext/>
        <w:spacing w:before="20" w:after="0"/>
        <w:jc w:val="center"/>
      </w:pPr>
      <w:r>
        <w:rPr>
          <w:b/>
          <w:sz w:val="20"/>
        </w:rPr>
        <w:t>Perjanjian Kesediaan Pengusulan Dosen Tetap</w:t>
      </w:r>
      <w:r>
        <w:br/>
      </w:r>
      <w:r>
        <w:rPr>
          <w:b/>
        </w:rPr>
        <w:t>Sekolah Tinggi Agama Islam Bustanul Ulum Krai Lumajang</w:t>
      </w:r>
    </w:p>
    <w:p w14:paraId="33C523C3" w14:textId="77777777" w:rsidR="007F7CC3" w:rsidRDefault="00000000">
      <w:pPr>
        <w:spacing w:before="100" w:after="0" w:line="240" w:lineRule="auto"/>
        <w:jc w:val="both"/>
      </w:pPr>
      <w:r>
        <w:rPr>
          <w:sz w:val="18"/>
        </w:rPr>
        <w:t>Pada hari Selasa tanggal 19 Mei 2026 bertempat di Jember para pihak yang bertandatangan di bawah ini:</w:t>
      </w:r>
    </w:p>
    <w:p w14:paraId="2CF9AE68" w14:textId="77777777" w:rsidR="007F7CC3" w:rsidRDefault="00000000">
      <w:pPr>
        <w:spacing w:after="0" w:line="240" w:lineRule="auto"/>
        <w:ind w:left="312" w:hanging="227"/>
        <w:jc w:val="both"/>
      </w:pPr>
      <w:r>
        <w:rPr>
          <w:sz w:val="18"/>
        </w:rPr>
        <w:t>• Muhammad Muqtis Naufal, M.Pd, Ketua Sekolah Tinggi Agama Islam Bustanul Ulum Krai Lumajang, alamat Jl. Doktren No. 26 Krai Yosowilangun Lumajang, selanjutnya disebut pihak pertama;</w:t>
      </w:r>
    </w:p>
    <w:p w14:paraId="01A498F6" w14:textId="77777777" w:rsidR="007F7CC3" w:rsidRDefault="00000000">
      <w:pPr>
        <w:spacing w:after="0" w:line="240" w:lineRule="auto"/>
        <w:ind w:left="312" w:hanging="227"/>
        <w:jc w:val="both"/>
      </w:pPr>
      <w:r>
        <w:rPr>
          <w:sz w:val="18"/>
        </w:rPr>
        <w:t>• Hilmun Nashoh, M.E, alamat RT/RW: 003/001 Dusun Krajan Desa Glagahwero Kecamatan Kalisat Jember, selanjutnya disebut pihak kedua;</w:t>
      </w:r>
    </w:p>
    <w:p w14:paraId="228CCC4B" w14:textId="77777777" w:rsidR="007F7CC3" w:rsidRDefault="00000000">
      <w:pPr>
        <w:spacing w:before="80" w:after="0" w:line="240" w:lineRule="auto"/>
        <w:jc w:val="both"/>
      </w:pPr>
      <w:r>
        <w:rPr>
          <w:sz w:val="18"/>
        </w:rPr>
        <w:t>Telah bersepakat untuk membuat perjanjian kesediaan pengangkatan dosen tetap Universitas/Institut/Sekolah Tinggi dengan ketentuan sebagai berikut:</w:t>
      </w:r>
    </w:p>
    <w:p w14:paraId="0E861232" w14:textId="77777777" w:rsidR="007F7CC3" w:rsidRDefault="00000000">
      <w:pPr>
        <w:keepNext/>
        <w:spacing w:before="60" w:after="0"/>
        <w:jc w:val="center"/>
      </w:pPr>
      <w:r>
        <w:rPr>
          <w:b/>
          <w:sz w:val="18"/>
        </w:rPr>
        <w:t>Pasal 1</w:t>
      </w:r>
    </w:p>
    <w:p w14:paraId="4874C8F0" w14:textId="77777777" w:rsidR="007F7CC3" w:rsidRDefault="00000000">
      <w:pPr>
        <w:spacing w:after="0" w:line="240" w:lineRule="auto"/>
        <w:jc w:val="both"/>
      </w:pPr>
      <w:r>
        <w:rPr>
          <w:b/>
          <w:sz w:val="18"/>
        </w:rPr>
        <w:t>Pihak pertama</w:t>
      </w:r>
      <w:r>
        <w:rPr>
          <w:sz w:val="18"/>
        </w:rPr>
        <w:t xml:space="preserve"> mengangkat Pihak Kedua sebagai dosen tetap di Sekolah Tinggi Agama Islam Bustanul Ulum Krai Lumajang dengan jam kerja 37,5 (tiga puluh tujuh koma lima) jam perminggu dengan gaji serta tunjangan paling sedikit sesuai peraturan perundang-undangan, apabila izin pembukaan Program Studi Ekonomi Syari’ah pada Sekolah Tinggi yang sedang diusulkan ke Kementrian Agama dikabulkan.</w:t>
      </w:r>
    </w:p>
    <w:p w14:paraId="434D8D4B" w14:textId="77777777" w:rsidR="007F7CC3" w:rsidRDefault="00000000">
      <w:pPr>
        <w:keepNext/>
        <w:spacing w:before="60" w:after="0"/>
        <w:jc w:val="center"/>
      </w:pPr>
      <w:r>
        <w:rPr>
          <w:b/>
          <w:sz w:val="18"/>
        </w:rPr>
        <w:t>Pasal 2</w:t>
      </w:r>
    </w:p>
    <w:p w14:paraId="11326033" w14:textId="77777777" w:rsidR="007F7CC3" w:rsidRDefault="00000000">
      <w:pPr>
        <w:spacing w:after="0" w:line="240" w:lineRule="auto"/>
        <w:jc w:val="both"/>
      </w:pPr>
      <w:r>
        <w:rPr>
          <w:b/>
          <w:sz w:val="18"/>
        </w:rPr>
        <w:t>Pihak kedua</w:t>
      </w:r>
      <w:r>
        <w:rPr>
          <w:sz w:val="18"/>
        </w:rPr>
        <w:t xml:space="preserve"> bersedia untuk diangkat pihak pertama sebagai dosen tetap Sekolah Tinggi Agama Islam Krai Lumajang dengan jam kerja 3,75 (tiga koma tujuh lima) jam perminggu dengan gaji serta tunjangan paling sedikit sesuai peraturan perundang-undangan, apabila izin pendirian Program Studi Ekonomi Syari’ah pada Sekolah Tinggi yang sedang diusulkan ke Kementrian Agama dikabulkan.</w:t>
      </w:r>
    </w:p>
    <w:p w14:paraId="54A131DC" w14:textId="77777777" w:rsidR="007F7CC3" w:rsidRDefault="00000000">
      <w:pPr>
        <w:keepNext/>
        <w:spacing w:before="60" w:after="0"/>
        <w:jc w:val="center"/>
      </w:pPr>
      <w:r>
        <w:rPr>
          <w:b/>
          <w:sz w:val="18"/>
        </w:rPr>
        <w:t>Pasal 3</w:t>
      </w:r>
    </w:p>
    <w:p w14:paraId="47029AA4" w14:textId="77777777" w:rsidR="007F7CC3" w:rsidRDefault="00000000">
      <w:pPr>
        <w:spacing w:after="0" w:line="240" w:lineRule="auto"/>
        <w:jc w:val="both"/>
      </w:pPr>
      <w:r>
        <w:rPr>
          <w:sz w:val="18"/>
        </w:rPr>
        <w:t>Dalam hal izin pembukaan Program Studi Ekonomi Syari’ah pada Sekolah Tinggi Agama Islam Krai Lumajang sebagaimana dimaksud pada pasal 2 telah diterbitkan oleh Kementrian Agama, maka Pihak Kedua bersedia untuk bertempat tinggal di Kabupaten atau Kota domisili kampus utama Sekolah Tinggi Agama Islam Krai Lumajang.</w:t>
      </w:r>
    </w:p>
    <w:p w14:paraId="49F357A0" w14:textId="77777777" w:rsidR="007F7CC3" w:rsidRDefault="00000000">
      <w:pPr>
        <w:keepNext/>
        <w:spacing w:before="60" w:after="0"/>
        <w:jc w:val="center"/>
      </w:pPr>
      <w:r>
        <w:rPr>
          <w:b/>
          <w:sz w:val="18"/>
        </w:rPr>
        <w:t>Pasal 4</w:t>
      </w:r>
    </w:p>
    <w:p w14:paraId="17756AFF" w14:textId="77777777" w:rsidR="007F7CC3" w:rsidRDefault="00000000">
      <w:pPr>
        <w:spacing w:after="0" w:line="240" w:lineRule="auto"/>
        <w:jc w:val="both"/>
      </w:pPr>
      <w:r>
        <w:rPr>
          <w:b/>
          <w:sz w:val="18"/>
        </w:rPr>
        <w:t>Pihak kedua</w:t>
      </w:r>
      <w:r>
        <w:rPr>
          <w:sz w:val="18"/>
        </w:rPr>
        <w:t xml:space="preserve"> menyetujui bahwa perjanjian ini digunakan pula oleh pihak pertama untuk pemenuhan persyaratan permohonan izin pembukaan Program Studi Ekonomi Syari’ah Sekolah Tinggi Agama Islam Krai Lumajang ke kementrian agama.</w:t>
      </w:r>
    </w:p>
    <w:p w14:paraId="0E967243" w14:textId="77777777" w:rsidR="007F7CC3" w:rsidRDefault="00000000">
      <w:pPr>
        <w:keepNext/>
        <w:spacing w:before="60" w:after="0"/>
        <w:jc w:val="center"/>
      </w:pPr>
      <w:r>
        <w:rPr>
          <w:b/>
          <w:sz w:val="18"/>
        </w:rPr>
        <w:t>Pasal 5</w:t>
      </w:r>
    </w:p>
    <w:p w14:paraId="3CAA1B9A" w14:textId="77777777" w:rsidR="007F7CC3" w:rsidRDefault="00000000">
      <w:pPr>
        <w:spacing w:after="0" w:line="240" w:lineRule="auto"/>
        <w:jc w:val="both"/>
      </w:pPr>
      <w:r>
        <w:rPr>
          <w:sz w:val="18"/>
        </w:rPr>
        <w:t>Apabila timbul sengketa dalam pelaksanaan perjanjian ini, kedua pihak sepakat untuk menyelesaikan secara musyawarah untuk mufakat.</w:t>
      </w:r>
    </w:p>
    <w:p w14:paraId="64F1C3AD" w14:textId="77777777" w:rsidR="007F7CC3" w:rsidRDefault="007F7CC3">
      <w:pPr>
        <w:spacing w:before="80" w:after="0"/>
      </w:pPr>
    </w:p>
    <w:tbl>
      <w:tblPr>
        <w:tblW w:w="0" w:type="auto"/>
        <w:jc w:val="center"/>
        <w:tblLayout w:type="fixed"/>
        <w:tblLook w:val="04A0" w:firstRow="1" w:lastRow="0" w:firstColumn="1" w:lastColumn="0" w:noHBand="0" w:noVBand="1"/>
      </w:tblPr>
      <w:tblGrid>
        <w:gridCol w:w="4819"/>
        <w:gridCol w:w="4819"/>
      </w:tblGrid>
      <w:tr w:rsidR="007F7CC3" w14:paraId="4A28D5D2" w14:textId="77777777">
        <w:trPr>
          <w:jc w:val="center"/>
        </w:trPr>
        <w:tc>
          <w:tcPr>
            <w:tcW w:w="4819" w:type="dxa"/>
            <w:tcBorders>
              <w:top w:val="nil"/>
              <w:left w:val="nil"/>
              <w:bottom w:val="nil"/>
              <w:right w:val="nil"/>
            </w:tcBorders>
          </w:tcPr>
          <w:p w14:paraId="29ECB0CC" w14:textId="77777777" w:rsidR="007F7CC3" w:rsidRDefault="00000000">
            <w:pPr>
              <w:spacing w:after="0"/>
            </w:pPr>
            <w:r>
              <w:rPr>
                <w:sz w:val="18"/>
              </w:rPr>
              <w:t>Pihak Pertama,</w:t>
            </w:r>
          </w:p>
          <w:p w14:paraId="784739A1" w14:textId="77777777" w:rsidR="007F7CC3" w:rsidRDefault="00000000">
            <w:pPr>
              <w:spacing w:after="0"/>
            </w:pPr>
            <w:r>
              <w:rPr>
                <w:sz w:val="18"/>
              </w:rPr>
              <w:br/>
            </w:r>
            <w:r>
              <w:rPr>
                <w:sz w:val="18"/>
              </w:rPr>
              <w:br/>
            </w:r>
            <w:r>
              <w:rPr>
                <w:sz w:val="18"/>
              </w:rPr>
              <w:br/>
            </w:r>
          </w:p>
          <w:p w14:paraId="5F7AC62E" w14:textId="77777777" w:rsidR="007F7CC3" w:rsidRDefault="00000000">
            <w:pPr>
              <w:spacing w:after="0"/>
            </w:pPr>
            <w:r>
              <w:rPr>
                <w:b/>
                <w:sz w:val="18"/>
              </w:rPr>
              <w:t>Muhammad Muqtis Naufal, M.Pd</w:t>
            </w:r>
          </w:p>
        </w:tc>
        <w:tc>
          <w:tcPr>
            <w:tcW w:w="4819" w:type="dxa"/>
            <w:tcBorders>
              <w:top w:val="nil"/>
              <w:left w:val="nil"/>
              <w:bottom w:val="nil"/>
              <w:right w:val="nil"/>
            </w:tcBorders>
          </w:tcPr>
          <w:p w14:paraId="0411B3BF" w14:textId="77777777" w:rsidR="007F7CC3" w:rsidRDefault="00000000">
            <w:pPr>
              <w:spacing w:after="0"/>
              <w:jc w:val="center"/>
            </w:pPr>
            <w:r>
              <w:rPr>
                <w:sz w:val="18"/>
              </w:rPr>
              <w:t>Pihak Kedua,</w:t>
            </w:r>
          </w:p>
          <w:p w14:paraId="3629627B" w14:textId="77777777" w:rsidR="007F7CC3" w:rsidRDefault="00000000">
            <w:pPr>
              <w:spacing w:before="40" w:after="0"/>
              <w:jc w:val="center"/>
            </w:pPr>
            <w:r>
              <w:rPr>
                <w:i/>
                <w:sz w:val="16"/>
              </w:rPr>
              <w:br/>
              <w:t>Materai Rp10.000</w:t>
            </w:r>
            <w:r>
              <w:rPr>
                <w:i/>
                <w:sz w:val="16"/>
              </w:rPr>
              <w:br/>
            </w:r>
            <w:r>
              <w:rPr>
                <w:i/>
                <w:sz w:val="16"/>
              </w:rPr>
              <w:br/>
            </w:r>
          </w:p>
          <w:p w14:paraId="6CB3D615" w14:textId="77777777" w:rsidR="007F7CC3" w:rsidRDefault="00000000">
            <w:pPr>
              <w:spacing w:after="0"/>
              <w:jc w:val="center"/>
            </w:pPr>
            <w:r>
              <w:rPr>
                <w:b/>
                <w:sz w:val="18"/>
              </w:rPr>
              <w:t>Hilmun Nashoh, M.E</w:t>
            </w:r>
          </w:p>
        </w:tc>
      </w:tr>
    </w:tbl>
    <w:p w14:paraId="1B9FAC3D" w14:textId="4D6F3601" w:rsidR="007F7CC3" w:rsidRDefault="007F7CC3"/>
    <w:sectPr w:rsidR="007F7CC3" w:rsidSect="00034616">
      <w:pgSz w:w="11906" w:h="16838"/>
      <w:pgMar w:top="454" w:right="1134" w:bottom="680" w:left="1134" w:header="170"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1620018">
    <w:abstractNumId w:val="8"/>
  </w:num>
  <w:num w:numId="2" w16cid:durableId="915670705">
    <w:abstractNumId w:val="6"/>
  </w:num>
  <w:num w:numId="3" w16cid:durableId="1932228549">
    <w:abstractNumId w:val="5"/>
  </w:num>
  <w:num w:numId="4" w16cid:durableId="1858889944">
    <w:abstractNumId w:val="4"/>
  </w:num>
  <w:num w:numId="5" w16cid:durableId="551506790">
    <w:abstractNumId w:val="7"/>
  </w:num>
  <w:num w:numId="6" w16cid:durableId="1161237967">
    <w:abstractNumId w:val="3"/>
  </w:num>
  <w:num w:numId="7" w16cid:durableId="740370014">
    <w:abstractNumId w:val="2"/>
  </w:num>
  <w:num w:numId="8" w16cid:durableId="705712583">
    <w:abstractNumId w:val="1"/>
  </w:num>
  <w:num w:numId="9" w16cid:durableId="158002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3E7"/>
    <w:rsid w:val="0015074B"/>
    <w:rsid w:val="0029639D"/>
    <w:rsid w:val="00326F90"/>
    <w:rsid w:val="007F7CC3"/>
    <w:rsid w:val="00AA1D8D"/>
    <w:rsid w:val="00B47730"/>
    <w:rsid w:val="00CB0664"/>
    <w:rsid w:val="00D62530"/>
    <w:rsid w:val="00E672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FE1904"/>
  <w14:defaultImageDpi w14:val="300"/>
  <w15:docId w15:val="{D91FAAA8-1661-4E12-925E-1972ECBB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Perjanjian Kesediaan Pengusulan Dosen Tetap</dc:title>
  <dc:subject>Enam surat perjanjian kesediaan pengusulan dosen tetap STAIBU</dc:subject>
  <dc:creator>Sekolah Tinggi Agama Islam Bustanul Ulum</dc:creator>
  <cp:keywords/>
  <dc:description>generated by python-docx</dc:description>
  <cp:lastModifiedBy>STAI BUSTANUL ULUM</cp:lastModifiedBy>
  <cp:revision>2</cp:revision>
  <dcterms:created xsi:type="dcterms:W3CDTF">2026-08-01T14:01:00Z</dcterms:created>
  <dcterms:modified xsi:type="dcterms:W3CDTF">2026-08-01T14:01:00Z</dcterms:modified>
  <cp:category/>
</cp:coreProperties>
</file>